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D2F9" w14:textId="746E9754" w:rsidR="0057115F" w:rsidRPr="0057115F" w:rsidRDefault="0057115F" w:rsidP="0057115F">
      <w:pPr>
        <w:pStyle w:val="Rubrik"/>
      </w:pPr>
      <w:r w:rsidRPr="0057115F">
        <w:t>Provtagnings</w:t>
      </w:r>
      <w:r>
        <w:t>strategi</w:t>
      </w:r>
      <w:r w:rsidRPr="0057115F">
        <w:t xml:space="preserve"> för jord</w:t>
      </w:r>
      <w:r>
        <w:t xml:space="preserve"> med olika landskapselement</w:t>
      </w:r>
    </w:p>
    <w:p w14:paraId="315EB661" w14:textId="6EFC7299" w:rsidR="0057115F" w:rsidRDefault="00C1601A" w:rsidP="0057115F">
      <w:pPr>
        <w:pStyle w:val="Rubrik1"/>
      </w:pPr>
      <w:r>
        <w:t>Syfte</w:t>
      </w:r>
    </w:p>
    <w:p w14:paraId="7FCB738B" w14:textId="5A34A9B0" w:rsidR="0057115F" w:rsidRPr="0057115F" w:rsidRDefault="0057115F" w:rsidP="0057115F">
      <w:r w:rsidRPr="0057115F">
        <w:t>Detta protokoll används när marken innehåller tydliga variationer i landskapet eller i markförhållanden, till exempel höjdryggar, sänkor eller andra tydliga terräng- och jordskillnader. Syftet är att undersöka om de biologiska förhållandena skiljer sig mellan dessa olika delar av landskapet.</w:t>
      </w:r>
    </w:p>
    <w:p w14:paraId="3B1C9A93" w14:textId="77777777" w:rsidR="0057115F" w:rsidRPr="0057115F" w:rsidRDefault="0057115F" w:rsidP="0057115F">
      <w:pPr>
        <w:pStyle w:val="Rubrik1"/>
      </w:pPr>
      <w:r w:rsidRPr="0057115F">
        <w:t>Provtagning</w:t>
      </w:r>
    </w:p>
    <w:p w14:paraId="5362D5A3" w14:textId="77777777" w:rsidR="0057115F" w:rsidRPr="0057115F" w:rsidRDefault="0057115F" w:rsidP="0057115F">
      <w:pPr>
        <w:numPr>
          <w:ilvl w:val="0"/>
          <w:numId w:val="8"/>
        </w:numPr>
      </w:pPr>
      <w:r w:rsidRPr="0057115F">
        <w:t>Studera området noggrant och identifiera de viktigaste landskapselementen eller markskillnaderna, till exempel höjdryggar, sänkor eller andra tydliga variationer i terrängen.</w:t>
      </w:r>
    </w:p>
    <w:p w14:paraId="11AABF0F" w14:textId="77777777" w:rsidR="0057115F" w:rsidRPr="0057115F" w:rsidRDefault="0057115F" w:rsidP="0057115F">
      <w:pPr>
        <w:numPr>
          <w:ilvl w:val="0"/>
          <w:numId w:val="8"/>
        </w:numPr>
      </w:pPr>
      <w:r w:rsidRPr="0057115F">
        <w:t>Rita en karta över området och markera de olika landskapselement som ska undersökas.</w:t>
      </w:r>
    </w:p>
    <w:p w14:paraId="5E706B0E" w14:textId="77777777" w:rsidR="0057115F" w:rsidRPr="0057115F" w:rsidRDefault="0057115F" w:rsidP="0057115F">
      <w:pPr>
        <w:numPr>
          <w:ilvl w:val="0"/>
          <w:numId w:val="8"/>
        </w:numPr>
      </w:pPr>
      <w:r w:rsidRPr="0057115F">
        <w:t>Tilldela varje område ett tydligt nummer eller kod så att varje prov kan kopplas till rätt plats.</w:t>
      </w:r>
    </w:p>
    <w:p w14:paraId="19C7D24D" w14:textId="77777777" w:rsidR="0057115F" w:rsidRPr="0057115F" w:rsidRDefault="0057115F" w:rsidP="0057115F">
      <w:pPr>
        <w:numPr>
          <w:ilvl w:val="0"/>
          <w:numId w:val="8"/>
        </w:numPr>
      </w:pPr>
      <w:r w:rsidRPr="0057115F">
        <w:t>Ta fem till sex jordprover från varje område eller landskapselement.</w:t>
      </w:r>
    </w:p>
    <w:p w14:paraId="21DBA220" w14:textId="77777777" w:rsidR="0057115F" w:rsidRPr="0057115F" w:rsidRDefault="0057115F" w:rsidP="0057115F">
      <w:pPr>
        <w:numPr>
          <w:ilvl w:val="0"/>
          <w:numId w:val="8"/>
        </w:numPr>
      </w:pPr>
      <w:r w:rsidRPr="0057115F">
        <w:t>Lägg proverna från varje område i en separat plastpåse.</w:t>
      </w:r>
    </w:p>
    <w:p w14:paraId="01E76A6A" w14:textId="77777777" w:rsidR="0057115F" w:rsidRPr="0057115F" w:rsidRDefault="0057115F" w:rsidP="0057115F">
      <w:pPr>
        <w:numPr>
          <w:ilvl w:val="0"/>
          <w:numId w:val="8"/>
        </w:numPr>
      </w:pPr>
      <w:r w:rsidRPr="0057115F">
        <w:t>Märk varje påse tydligt med den kod eller beteckning som används på kartan.</w:t>
      </w:r>
    </w:p>
    <w:p w14:paraId="25EA0E3F" w14:textId="77777777" w:rsidR="0057115F" w:rsidRPr="0057115F" w:rsidRDefault="0057115F" w:rsidP="0057115F">
      <w:pPr>
        <w:numPr>
          <w:ilvl w:val="0"/>
          <w:numId w:val="8"/>
        </w:numPr>
      </w:pPr>
      <w:r w:rsidRPr="0057115F">
        <w:t>Markera provtagningsplatserna på kartan så att resultaten senare kan kopplas till rätt område.</w:t>
      </w:r>
    </w:p>
    <w:p w14:paraId="1F314109" w14:textId="77777777" w:rsidR="0057115F" w:rsidRPr="0057115F" w:rsidRDefault="0057115F" w:rsidP="0057115F">
      <w:pPr>
        <w:pStyle w:val="Rubrik1"/>
      </w:pPr>
      <w:r w:rsidRPr="0057115F">
        <w:t>Tolkning och användning</w:t>
      </w:r>
    </w:p>
    <w:p w14:paraId="3F98BEF3" w14:textId="77777777" w:rsidR="0057115F" w:rsidRPr="0057115F" w:rsidRDefault="0057115F" w:rsidP="0057115F">
      <w:r w:rsidRPr="0057115F">
        <w:t>Genom att analysera prover från olika landskapselement går det att få en bild av hur de biologiska förhållandena varierar mellan olika delar av marken. Resultaten kan visa om vissa delar av fältet har andra biologiska egenskaper än resten av området.</w:t>
      </w:r>
    </w:p>
    <w:p w14:paraId="61E25175" w14:textId="4E0F7EA5" w:rsidR="0057115F" w:rsidRPr="0057115F" w:rsidRDefault="0057115F" w:rsidP="0057115F">
      <w:pPr>
        <w:pStyle w:val="Rubrik1"/>
      </w:pPr>
      <w:r w:rsidRPr="0057115F">
        <w:t>Provets storlek</w:t>
      </w:r>
    </w:p>
    <w:p w14:paraId="425BE5E6" w14:textId="77777777" w:rsidR="0057115F" w:rsidRPr="0057115F" w:rsidRDefault="0057115F" w:rsidP="0057115F">
      <w:r w:rsidRPr="0057115F">
        <w:t>Fyll inte provpåsen mer än till hälften med jord.</w:t>
      </w:r>
    </w:p>
    <w:p w14:paraId="5A8F6DB6" w14:textId="77777777" w:rsidR="0057115F" w:rsidRDefault="0057115F" w:rsidP="0057115F">
      <w:r w:rsidRPr="0057115F">
        <w:t>Om för mycket material har samlats in kan proverna först blandas noggrant i en ren behållare. Därefter kan en mindre representativ mängd läggas i provpåsen.</w:t>
      </w:r>
    </w:p>
    <w:p w14:paraId="46A54CE8" w14:textId="39ED3065" w:rsidR="0057115F" w:rsidRPr="0057115F" w:rsidRDefault="0057115F" w:rsidP="0057115F">
      <w:pPr>
        <w:pStyle w:val="Rubrik1"/>
      </w:pPr>
      <w:r>
        <w:lastRenderedPageBreak/>
        <w:t>Förslutning</w:t>
      </w:r>
    </w:p>
    <w:p w14:paraId="4B70D20F" w14:textId="77777777" w:rsidR="0057115F" w:rsidRPr="0057115F" w:rsidRDefault="0057115F" w:rsidP="0057115F">
      <w:r w:rsidRPr="0057115F">
        <w:t>Förslut påsen med luften kvar inuti. Pressa inte ut luften ur påsen eftersom syre behövs för att undvika att anaeroba förhållanden bildas i provet.</w:t>
      </w:r>
    </w:p>
    <w:p w14:paraId="4237555A" w14:textId="77777777" w:rsidR="0057115F" w:rsidRPr="0057115F" w:rsidRDefault="0057115F" w:rsidP="0057115F">
      <w:r w:rsidRPr="0057115F">
        <w:t>Märkning</w:t>
      </w:r>
    </w:p>
    <w:p w14:paraId="5FD2379C" w14:textId="77777777" w:rsidR="0057115F" w:rsidRPr="0057115F" w:rsidRDefault="0057115F" w:rsidP="0057115F">
      <w:r w:rsidRPr="0057115F">
        <w:t>Alla provpåsar ska märkas tydligt på utsidan med permanent penna eller etikett.</w:t>
      </w:r>
    </w:p>
    <w:p w14:paraId="1EAC3450" w14:textId="77777777" w:rsidR="0057115F" w:rsidRPr="0057115F" w:rsidRDefault="0057115F" w:rsidP="0057115F">
      <w:r w:rsidRPr="0057115F">
        <w:t>Placera inte en lapp eller papper inuti provpåsen. Papper bryts ner och kan förändra provets biologiska innehåll.</w:t>
      </w:r>
    </w:p>
    <w:p w14:paraId="2DC39627" w14:textId="77777777" w:rsidR="00801FA2" w:rsidRDefault="00801FA2"/>
    <w:sectPr w:rsidR="00801F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7168"/>
    <w:multiLevelType w:val="multilevel"/>
    <w:tmpl w:val="BFE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33BC0"/>
    <w:multiLevelType w:val="multilevel"/>
    <w:tmpl w:val="A30685DA"/>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rPr>
        <w:rFonts w:ascii="Verdana" w:hAnsi="Verdana"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B6F0614"/>
    <w:multiLevelType w:val="hybridMultilevel"/>
    <w:tmpl w:val="F708742A"/>
    <w:lvl w:ilvl="0" w:tplc="393ADCB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C215622"/>
    <w:multiLevelType w:val="hybridMultilevel"/>
    <w:tmpl w:val="600E4D12"/>
    <w:lvl w:ilvl="0" w:tplc="E272B652">
      <w:start w:val="1"/>
      <w:numFmt w:val="decimal"/>
      <w:lvlText w:val="%1.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4885930">
    <w:abstractNumId w:val="2"/>
  </w:num>
  <w:num w:numId="2" w16cid:durableId="1858957456">
    <w:abstractNumId w:val="1"/>
  </w:num>
  <w:num w:numId="3" w16cid:durableId="1042831029">
    <w:abstractNumId w:val="3"/>
  </w:num>
  <w:num w:numId="4" w16cid:durableId="436827670">
    <w:abstractNumId w:val="1"/>
  </w:num>
  <w:num w:numId="5" w16cid:durableId="443312443">
    <w:abstractNumId w:val="1"/>
  </w:num>
  <w:num w:numId="6" w16cid:durableId="462384103">
    <w:abstractNumId w:val="1"/>
  </w:num>
  <w:num w:numId="7" w16cid:durableId="1583837353">
    <w:abstractNumId w:val="1"/>
  </w:num>
  <w:num w:numId="8" w16cid:durableId="598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4"/>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9A"/>
    <w:rsid w:val="00043B7A"/>
    <w:rsid w:val="00057769"/>
    <w:rsid w:val="00096772"/>
    <w:rsid w:val="00225B8A"/>
    <w:rsid w:val="002C5E55"/>
    <w:rsid w:val="00363BBA"/>
    <w:rsid w:val="00367B04"/>
    <w:rsid w:val="004620FD"/>
    <w:rsid w:val="004863E3"/>
    <w:rsid w:val="004A4215"/>
    <w:rsid w:val="004E4D36"/>
    <w:rsid w:val="004F1358"/>
    <w:rsid w:val="00523D90"/>
    <w:rsid w:val="0057115F"/>
    <w:rsid w:val="005775E2"/>
    <w:rsid w:val="00600BE0"/>
    <w:rsid w:val="0063749A"/>
    <w:rsid w:val="0066753F"/>
    <w:rsid w:val="00772CD5"/>
    <w:rsid w:val="00791482"/>
    <w:rsid w:val="007B5692"/>
    <w:rsid w:val="00801FA2"/>
    <w:rsid w:val="009578EE"/>
    <w:rsid w:val="009E375C"/>
    <w:rsid w:val="00A968D1"/>
    <w:rsid w:val="00B830AB"/>
    <w:rsid w:val="00C1601A"/>
    <w:rsid w:val="00E45F57"/>
    <w:rsid w:val="00E5766E"/>
    <w:rsid w:val="00EE0D82"/>
    <w:rsid w:val="00EE19B0"/>
    <w:rsid w:val="00EE2C1C"/>
    <w:rsid w:val="00F24370"/>
    <w:rsid w:val="00FD2953"/>
  </w:rsids>
  <m:mathPr>
    <m:mathFont m:val="Cambria Math"/>
    <m:brkBin m:val="before"/>
    <m:brkBinSub m:val="--"/>
    <m:smallFrac m:val="0"/>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D488"/>
  <w15:chartTrackingRefBased/>
  <w15:docId w15:val="{DF93D3C7-86EC-4016-9F30-124E5CD5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B04"/>
    <w:pPr>
      <w:spacing w:line="276" w:lineRule="auto"/>
    </w:pPr>
    <w:rPr>
      <w:rFonts w:ascii="Perpetua" w:hAnsi="Perpetua"/>
      <w:kern w:val="0"/>
      <w:sz w:val="26"/>
      <w:lang w:bidi="ar-SA"/>
      <w14:ligatures w14:val="none"/>
    </w:rPr>
  </w:style>
  <w:style w:type="paragraph" w:styleId="Rubrik1">
    <w:name w:val="heading 1"/>
    <w:basedOn w:val="Normal"/>
    <w:next w:val="Normal"/>
    <w:link w:val="Rubrik1Char"/>
    <w:autoRedefine/>
    <w:uiPriority w:val="9"/>
    <w:qFormat/>
    <w:rsid w:val="00363BBA"/>
    <w:pPr>
      <w:keepNext/>
      <w:keepLines/>
      <w:numPr>
        <w:numId w:val="7"/>
      </w:numPr>
      <w:pBdr>
        <w:top w:val="single" w:sz="4" w:space="1" w:color="auto"/>
      </w:pBdr>
      <w:spacing w:before="240" w:after="0"/>
      <w:outlineLvl w:val="0"/>
    </w:pPr>
    <w:rPr>
      <w:rFonts w:eastAsiaTheme="majorEastAsia" w:cstheme="majorBidi"/>
      <w:color w:val="000000" w:themeColor="text1"/>
      <w:sz w:val="36"/>
      <w:szCs w:val="32"/>
    </w:rPr>
  </w:style>
  <w:style w:type="paragraph" w:styleId="Rubrik2">
    <w:name w:val="heading 2"/>
    <w:basedOn w:val="Normal"/>
    <w:next w:val="Normal"/>
    <w:link w:val="Rubrik2Char"/>
    <w:autoRedefine/>
    <w:uiPriority w:val="9"/>
    <w:unhideWhenUsed/>
    <w:qFormat/>
    <w:rsid w:val="00363BBA"/>
    <w:pPr>
      <w:keepNext/>
      <w:keepLines/>
      <w:numPr>
        <w:ilvl w:val="1"/>
        <w:numId w:val="7"/>
      </w:numPr>
      <w:spacing w:before="40" w:after="0"/>
      <w:outlineLvl w:val="1"/>
    </w:pPr>
    <w:rPr>
      <w:rFonts w:eastAsiaTheme="majorEastAsia" w:cstheme="majorBidi"/>
      <w:color w:val="000000" w:themeColor="text1"/>
      <w:sz w:val="28"/>
      <w:szCs w:val="26"/>
    </w:rPr>
  </w:style>
  <w:style w:type="paragraph" w:styleId="Rubrik3">
    <w:name w:val="heading 3"/>
    <w:basedOn w:val="Normal"/>
    <w:next w:val="Normal"/>
    <w:link w:val="Rubrik3Char"/>
    <w:autoRedefine/>
    <w:uiPriority w:val="9"/>
    <w:unhideWhenUsed/>
    <w:qFormat/>
    <w:rsid w:val="00363BBA"/>
    <w:pPr>
      <w:keepNext/>
      <w:keepLines/>
      <w:numPr>
        <w:ilvl w:val="2"/>
        <w:numId w:val="5"/>
      </w:numPr>
      <w:spacing w:before="40" w:after="0"/>
      <w:outlineLvl w:val="2"/>
    </w:pPr>
    <w:rPr>
      <w:rFonts w:ascii="Verdana" w:eastAsiaTheme="majorEastAsia" w:hAnsi="Verdana" w:cstheme="majorBidi"/>
      <w:color w:val="000000" w:themeColor="text1"/>
      <w:sz w:val="22"/>
      <w:u w:val="single"/>
    </w:rPr>
  </w:style>
  <w:style w:type="paragraph" w:styleId="Rubrik4">
    <w:name w:val="heading 4"/>
    <w:basedOn w:val="Normal"/>
    <w:next w:val="Normal"/>
    <w:link w:val="Rubrik4Char"/>
    <w:uiPriority w:val="9"/>
    <w:semiHidden/>
    <w:unhideWhenUsed/>
    <w:qFormat/>
    <w:rsid w:val="006374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63749A"/>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6374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63749A"/>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63749A"/>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63749A"/>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D2953"/>
    <w:rPr>
      <w:rFonts w:asciiTheme="majorBidi" w:eastAsiaTheme="majorEastAsia" w:hAnsiTheme="majorBidi" w:cstheme="majorBidi"/>
      <w:color w:val="000000" w:themeColor="text1"/>
      <w:sz w:val="36"/>
      <w:szCs w:val="32"/>
    </w:rPr>
  </w:style>
  <w:style w:type="character" w:customStyle="1" w:styleId="Rubrik2Char">
    <w:name w:val="Rubrik 2 Char"/>
    <w:basedOn w:val="Standardstycketeckensnitt"/>
    <w:link w:val="Rubrik2"/>
    <w:uiPriority w:val="9"/>
    <w:rsid w:val="00EE19B0"/>
    <w:rPr>
      <w:rFonts w:asciiTheme="majorBidi" w:eastAsiaTheme="majorEastAsia" w:hAnsiTheme="majorBidi" w:cstheme="majorBidi"/>
      <w:color w:val="000000" w:themeColor="text1"/>
      <w:kern w:val="0"/>
      <w:sz w:val="28"/>
      <w:szCs w:val="26"/>
      <w:lang w:bidi="ar-SA"/>
      <w14:ligatures w14:val="none"/>
    </w:rPr>
  </w:style>
  <w:style w:type="character" w:customStyle="1" w:styleId="Rubrik3Char">
    <w:name w:val="Rubrik 3 Char"/>
    <w:basedOn w:val="Standardstycketeckensnitt"/>
    <w:link w:val="Rubrik3"/>
    <w:uiPriority w:val="9"/>
    <w:rsid w:val="00363BBA"/>
    <w:rPr>
      <w:rFonts w:ascii="Verdana" w:eastAsiaTheme="majorEastAsia" w:hAnsi="Verdana" w:cstheme="majorBidi"/>
      <w:color w:val="000000" w:themeColor="text1"/>
      <w:kern w:val="0"/>
      <w:sz w:val="22"/>
      <w:u w:val="single"/>
      <w:lang w:bidi="ar-SA"/>
      <w14:ligatures w14:val="none"/>
    </w:rPr>
  </w:style>
  <w:style w:type="paragraph" w:customStyle="1" w:styleId="APA7figurnot">
    <w:name w:val="APA 7 figurnot"/>
    <w:basedOn w:val="Normal"/>
    <w:link w:val="APA7figurnotChar"/>
    <w:autoRedefine/>
    <w:qFormat/>
    <w:rsid w:val="009E375C"/>
    <w:pPr>
      <w:spacing w:after="0" w:line="240" w:lineRule="auto"/>
    </w:pPr>
    <w:rPr>
      <w:sz w:val="22"/>
      <w:szCs w:val="18"/>
    </w:rPr>
  </w:style>
  <w:style w:type="character" w:customStyle="1" w:styleId="APA7figurnotChar">
    <w:name w:val="APA 7 figurnot Char"/>
    <w:basedOn w:val="Standardstycketeckensnitt"/>
    <w:link w:val="APA7figurnot"/>
    <w:rsid w:val="009E375C"/>
    <w:rPr>
      <w:rFonts w:ascii="Perpetua" w:hAnsi="Perpetua"/>
      <w:iCs/>
      <w:kern w:val="0"/>
      <w:sz w:val="22"/>
      <w:szCs w:val="18"/>
      <w:lang w:bidi="ar-SA"/>
      <w14:ligatures w14:val="none"/>
    </w:rPr>
  </w:style>
  <w:style w:type="paragraph" w:customStyle="1" w:styleId="APA7figurrubrik">
    <w:name w:val="APA 7 figurrubrik"/>
    <w:basedOn w:val="Normal"/>
    <w:link w:val="APA7figurrubrikChar"/>
    <w:qFormat/>
    <w:rsid w:val="009E375C"/>
    <w:pPr>
      <w:spacing w:after="0" w:line="240" w:lineRule="auto"/>
    </w:pPr>
    <w:rPr>
      <w:b/>
      <w:sz w:val="22"/>
      <w:szCs w:val="18"/>
    </w:rPr>
  </w:style>
  <w:style w:type="character" w:customStyle="1" w:styleId="APA7figurrubrikChar">
    <w:name w:val="APA 7 figurrubrik Char"/>
    <w:basedOn w:val="Standardstycketeckensnitt"/>
    <w:link w:val="APA7figurrubrik"/>
    <w:rsid w:val="00A968D1"/>
    <w:rPr>
      <w:rFonts w:ascii="Perpetua" w:hAnsi="Perpetua"/>
      <w:b/>
      <w:kern w:val="0"/>
      <w:sz w:val="22"/>
      <w:szCs w:val="18"/>
      <w:lang w:bidi="ar-SA"/>
      <w14:ligatures w14:val="none"/>
    </w:rPr>
  </w:style>
  <w:style w:type="paragraph" w:customStyle="1" w:styleId="APA7figurtitel">
    <w:name w:val="APA 7 figurtitel"/>
    <w:basedOn w:val="Normal"/>
    <w:link w:val="APA7figurtitelChar"/>
    <w:autoRedefine/>
    <w:qFormat/>
    <w:rsid w:val="00367B04"/>
    <w:pPr>
      <w:spacing w:line="278" w:lineRule="auto"/>
    </w:pPr>
    <w:rPr>
      <w:i/>
      <w:sz w:val="22"/>
    </w:rPr>
  </w:style>
  <w:style w:type="character" w:customStyle="1" w:styleId="APA7figurtitelChar">
    <w:name w:val="APA 7 figurtitel Char"/>
    <w:basedOn w:val="APA7figurrubrikChar"/>
    <w:link w:val="APA7figurtitel"/>
    <w:rsid w:val="00367B04"/>
    <w:rPr>
      <w:rFonts w:ascii="Perpetua" w:hAnsi="Perpetua"/>
      <w:b w:val="0"/>
      <w:i/>
      <w:kern w:val="0"/>
      <w:sz w:val="22"/>
      <w:szCs w:val="18"/>
      <w:lang w:bidi="ar-SA"/>
      <w14:ligatures w14:val="none"/>
    </w:rPr>
  </w:style>
  <w:style w:type="paragraph" w:styleId="Normalwebb">
    <w:name w:val="Normal (Web)"/>
    <w:basedOn w:val="Normal"/>
    <w:autoRedefine/>
    <w:uiPriority w:val="99"/>
    <w:unhideWhenUsed/>
    <w:rsid w:val="00523D90"/>
    <w:pPr>
      <w:spacing w:before="100" w:beforeAutospacing="1" w:after="100" w:afterAutospacing="1" w:line="240" w:lineRule="auto"/>
    </w:pPr>
    <w:rPr>
      <w:rFonts w:eastAsia="Times New Roman" w:cs="Times New Roman"/>
      <w:lang w:eastAsia="sv-SE" w:bidi="he-IL"/>
    </w:rPr>
  </w:style>
  <w:style w:type="character" w:customStyle="1" w:styleId="Rubrik4Char">
    <w:name w:val="Rubrik 4 Char"/>
    <w:basedOn w:val="Standardstycketeckensnitt"/>
    <w:link w:val="Rubrik4"/>
    <w:uiPriority w:val="9"/>
    <w:semiHidden/>
    <w:rsid w:val="0063749A"/>
    <w:rPr>
      <w:rFonts w:eastAsiaTheme="majorEastAsia" w:cstheme="majorBidi"/>
      <w:i/>
      <w:iCs/>
      <w:color w:val="0F4761" w:themeColor="accent1" w:themeShade="BF"/>
      <w:kern w:val="0"/>
      <w:sz w:val="26"/>
      <w:lang w:bidi="ar-SA"/>
      <w14:ligatures w14:val="none"/>
    </w:rPr>
  </w:style>
  <w:style w:type="character" w:customStyle="1" w:styleId="Rubrik5Char">
    <w:name w:val="Rubrik 5 Char"/>
    <w:basedOn w:val="Standardstycketeckensnitt"/>
    <w:link w:val="Rubrik5"/>
    <w:uiPriority w:val="9"/>
    <w:semiHidden/>
    <w:rsid w:val="0063749A"/>
    <w:rPr>
      <w:rFonts w:eastAsiaTheme="majorEastAsia" w:cstheme="majorBidi"/>
      <w:color w:val="0F4761" w:themeColor="accent1" w:themeShade="BF"/>
      <w:kern w:val="0"/>
      <w:sz w:val="26"/>
      <w:lang w:bidi="ar-SA"/>
      <w14:ligatures w14:val="none"/>
    </w:rPr>
  </w:style>
  <w:style w:type="character" w:customStyle="1" w:styleId="Rubrik6Char">
    <w:name w:val="Rubrik 6 Char"/>
    <w:basedOn w:val="Standardstycketeckensnitt"/>
    <w:link w:val="Rubrik6"/>
    <w:uiPriority w:val="9"/>
    <w:semiHidden/>
    <w:rsid w:val="0063749A"/>
    <w:rPr>
      <w:rFonts w:eastAsiaTheme="majorEastAsia" w:cstheme="majorBidi"/>
      <w:i/>
      <w:iCs/>
      <w:color w:val="595959" w:themeColor="text1" w:themeTint="A6"/>
      <w:kern w:val="0"/>
      <w:sz w:val="26"/>
      <w:lang w:bidi="ar-SA"/>
      <w14:ligatures w14:val="none"/>
    </w:rPr>
  </w:style>
  <w:style w:type="character" w:customStyle="1" w:styleId="Rubrik7Char">
    <w:name w:val="Rubrik 7 Char"/>
    <w:basedOn w:val="Standardstycketeckensnitt"/>
    <w:link w:val="Rubrik7"/>
    <w:uiPriority w:val="9"/>
    <w:semiHidden/>
    <w:rsid w:val="0063749A"/>
    <w:rPr>
      <w:rFonts w:eastAsiaTheme="majorEastAsia" w:cstheme="majorBidi"/>
      <w:color w:val="595959" w:themeColor="text1" w:themeTint="A6"/>
      <w:kern w:val="0"/>
      <w:sz w:val="26"/>
      <w:lang w:bidi="ar-SA"/>
      <w14:ligatures w14:val="none"/>
    </w:rPr>
  </w:style>
  <w:style w:type="character" w:customStyle="1" w:styleId="Rubrik8Char">
    <w:name w:val="Rubrik 8 Char"/>
    <w:basedOn w:val="Standardstycketeckensnitt"/>
    <w:link w:val="Rubrik8"/>
    <w:uiPriority w:val="9"/>
    <w:semiHidden/>
    <w:rsid w:val="0063749A"/>
    <w:rPr>
      <w:rFonts w:eastAsiaTheme="majorEastAsia" w:cstheme="majorBidi"/>
      <w:i/>
      <w:iCs/>
      <w:color w:val="272727" w:themeColor="text1" w:themeTint="D8"/>
      <w:kern w:val="0"/>
      <w:sz w:val="26"/>
      <w:lang w:bidi="ar-SA"/>
      <w14:ligatures w14:val="none"/>
    </w:rPr>
  </w:style>
  <w:style w:type="character" w:customStyle="1" w:styleId="Rubrik9Char">
    <w:name w:val="Rubrik 9 Char"/>
    <w:basedOn w:val="Standardstycketeckensnitt"/>
    <w:link w:val="Rubrik9"/>
    <w:uiPriority w:val="9"/>
    <w:semiHidden/>
    <w:rsid w:val="0063749A"/>
    <w:rPr>
      <w:rFonts w:eastAsiaTheme="majorEastAsia" w:cstheme="majorBidi"/>
      <w:color w:val="272727" w:themeColor="text1" w:themeTint="D8"/>
      <w:kern w:val="0"/>
      <w:sz w:val="26"/>
      <w:lang w:bidi="ar-SA"/>
      <w14:ligatures w14:val="none"/>
    </w:rPr>
  </w:style>
  <w:style w:type="paragraph" w:styleId="Rubrik">
    <w:name w:val="Title"/>
    <w:basedOn w:val="Normal"/>
    <w:next w:val="Normal"/>
    <w:link w:val="RubrikChar"/>
    <w:uiPriority w:val="10"/>
    <w:qFormat/>
    <w:rsid w:val="00637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749A"/>
    <w:rPr>
      <w:rFonts w:asciiTheme="majorHAnsi" w:eastAsiaTheme="majorEastAsia" w:hAnsiTheme="majorHAnsi" w:cstheme="majorBidi"/>
      <w:spacing w:val="-10"/>
      <w:kern w:val="28"/>
      <w:sz w:val="56"/>
      <w:szCs w:val="56"/>
      <w:lang w:bidi="ar-SA"/>
      <w14:ligatures w14:val="none"/>
    </w:rPr>
  </w:style>
  <w:style w:type="paragraph" w:styleId="Underrubrik">
    <w:name w:val="Subtitle"/>
    <w:basedOn w:val="Normal"/>
    <w:next w:val="Normal"/>
    <w:link w:val="UnderrubrikChar"/>
    <w:uiPriority w:val="11"/>
    <w:qFormat/>
    <w:rsid w:val="006374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3749A"/>
    <w:rPr>
      <w:rFonts w:eastAsiaTheme="majorEastAsia" w:cstheme="majorBidi"/>
      <w:color w:val="595959" w:themeColor="text1" w:themeTint="A6"/>
      <w:spacing w:val="15"/>
      <w:kern w:val="0"/>
      <w:sz w:val="28"/>
      <w:szCs w:val="28"/>
      <w:lang w:bidi="ar-SA"/>
      <w14:ligatures w14:val="none"/>
    </w:rPr>
  </w:style>
  <w:style w:type="paragraph" w:styleId="Citat">
    <w:name w:val="Quote"/>
    <w:basedOn w:val="Normal"/>
    <w:next w:val="Normal"/>
    <w:link w:val="CitatChar"/>
    <w:uiPriority w:val="29"/>
    <w:qFormat/>
    <w:rsid w:val="0063749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3749A"/>
    <w:rPr>
      <w:rFonts w:ascii="Perpetua" w:hAnsi="Perpetua"/>
      <w:i/>
      <w:iCs/>
      <w:color w:val="404040" w:themeColor="text1" w:themeTint="BF"/>
      <w:kern w:val="0"/>
      <w:sz w:val="26"/>
      <w:lang w:bidi="ar-SA"/>
      <w14:ligatures w14:val="none"/>
    </w:rPr>
  </w:style>
  <w:style w:type="paragraph" w:styleId="Liststycke">
    <w:name w:val="List Paragraph"/>
    <w:basedOn w:val="Normal"/>
    <w:uiPriority w:val="34"/>
    <w:qFormat/>
    <w:rsid w:val="0063749A"/>
    <w:pPr>
      <w:ind w:left="720"/>
      <w:contextualSpacing/>
    </w:pPr>
  </w:style>
  <w:style w:type="character" w:styleId="Starkbetoning">
    <w:name w:val="Intense Emphasis"/>
    <w:basedOn w:val="Standardstycketeckensnitt"/>
    <w:uiPriority w:val="21"/>
    <w:qFormat/>
    <w:rsid w:val="0063749A"/>
    <w:rPr>
      <w:i/>
      <w:iCs/>
      <w:color w:val="0F4761" w:themeColor="accent1" w:themeShade="BF"/>
    </w:rPr>
  </w:style>
  <w:style w:type="paragraph" w:styleId="Starktcitat">
    <w:name w:val="Intense Quote"/>
    <w:basedOn w:val="Normal"/>
    <w:next w:val="Normal"/>
    <w:link w:val="StarktcitatChar"/>
    <w:uiPriority w:val="30"/>
    <w:qFormat/>
    <w:rsid w:val="00637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3749A"/>
    <w:rPr>
      <w:rFonts w:ascii="Perpetua" w:hAnsi="Perpetua"/>
      <w:i/>
      <w:iCs/>
      <w:color w:val="0F4761" w:themeColor="accent1" w:themeShade="BF"/>
      <w:kern w:val="0"/>
      <w:sz w:val="26"/>
      <w:lang w:bidi="ar-SA"/>
      <w14:ligatures w14:val="none"/>
    </w:rPr>
  </w:style>
  <w:style w:type="character" w:styleId="Starkreferens">
    <w:name w:val="Intense Reference"/>
    <w:basedOn w:val="Standardstycketeckensnitt"/>
    <w:uiPriority w:val="32"/>
    <w:qFormat/>
    <w:rsid w:val="006374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1585</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Kellett</dc:creator>
  <cp:keywords/>
  <dc:description/>
  <cp:lastModifiedBy>Alexander Kellett</cp:lastModifiedBy>
  <cp:revision>3</cp:revision>
  <dcterms:created xsi:type="dcterms:W3CDTF">2026-03-11T10:39:00Z</dcterms:created>
  <dcterms:modified xsi:type="dcterms:W3CDTF">2026-03-11T10:41:00Z</dcterms:modified>
</cp:coreProperties>
</file>